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Заказчик: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Акционерное общество «Военно-промышленная корпорация «Научно-производственное объединение машиностроения»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Гагарина ул., д. 33,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г. Реутов, Московская обл., 143966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omn@vpk.npomash.ru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Оператор электронной площадки: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АО «Центр развития экономики»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3-я Рыбинская ул., д. 18, стр. 22,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Москва, 107113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info@b2b-center.ru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Заявитель: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ООО «</w:t>
      </w:r>
      <w:proofErr w:type="spellStart"/>
      <w:r w:rsidRPr="00965D88">
        <w:rPr>
          <w:color w:val="000000"/>
          <w:sz w:val="26"/>
          <w:szCs w:val="26"/>
        </w:rPr>
        <w:t>Онланта</w:t>
      </w:r>
      <w:proofErr w:type="spellEnd"/>
      <w:r w:rsidRPr="00965D88">
        <w:rPr>
          <w:color w:val="000000"/>
          <w:sz w:val="26"/>
          <w:szCs w:val="26"/>
        </w:rPr>
        <w:t>»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 xml:space="preserve">завода Серб и Молот </w:t>
      </w:r>
      <w:proofErr w:type="spellStart"/>
      <w:r w:rsidRPr="00965D88">
        <w:rPr>
          <w:color w:val="000000"/>
          <w:sz w:val="26"/>
          <w:szCs w:val="26"/>
        </w:rPr>
        <w:t>пр</w:t>
      </w:r>
      <w:proofErr w:type="spellEnd"/>
      <w:r w:rsidRPr="00965D88">
        <w:rPr>
          <w:color w:val="000000"/>
          <w:sz w:val="26"/>
          <w:szCs w:val="26"/>
        </w:rPr>
        <w:t xml:space="preserve">-д, д. 6, корп. 1, </w:t>
      </w:r>
    </w:p>
    <w:p w:rsidR="00965D88" w:rsidRPr="00965D88" w:rsidRDefault="00965D88" w:rsidP="00965D88">
      <w:pPr>
        <w:widowControl w:val="0"/>
        <w:spacing w:line="280" w:lineRule="exact"/>
        <w:ind w:left="4820"/>
        <w:jc w:val="left"/>
        <w:rPr>
          <w:color w:val="000000"/>
          <w:sz w:val="26"/>
          <w:szCs w:val="26"/>
        </w:rPr>
      </w:pPr>
      <w:r w:rsidRPr="00965D88">
        <w:rPr>
          <w:color w:val="000000"/>
          <w:sz w:val="26"/>
          <w:szCs w:val="26"/>
        </w:rPr>
        <w:t>Москва, 111250</w:t>
      </w:r>
    </w:p>
    <w:p w:rsidR="00DB082F" w:rsidRPr="00B6711C" w:rsidRDefault="00965D88" w:rsidP="00965D88">
      <w:pPr>
        <w:widowControl w:val="0"/>
        <w:spacing w:line="280" w:lineRule="exact"/>
        <w:ind w:left="4820"/>
        <w:jc w:val="left"/>
        <w:rPr>
          <w:sz w:val="26"/>
          <w:szCs w:val="26"/>
        </w:rPr>
      </w:pPr>
      <w:r w:rsidRPr="00965D88">
        <w:rPr>
          <w:color w:val="000000"/>
          <w:sz w:val="26"/>
          <w:szCs w:val="26"/>
        </w:rPr>
        <w:t>lawyers@onlanta.ru</w:t>
      </w:r>
    </w:p>
    <w:p w:rsidR="009C1E7E" w:rsidRPr="003000CA" w:rsidRDefault="009C1E7E" w:rsidP="00E50C3E">
      <w:pPr>
        <w:widowControl w:val="0"/>
        <w:spacing w:line="280" w:lineRule="exact"/>
        <w:rPr>
          <w:rFonts w:eastAsia="Times New Roman"/>
          <w:sz w:val="26"/>
          <w:szCs w:val="26"/>
          <w:lang w:eastAsia="ru-RU"/>
        </w:rPr>
      </w:pPr>
    </w:p>
    <w:p w:rsidR="00CA1765" w:rsidRPr="003000CA" w:rsidRDefault="00BC6093" w:rsidP="00E50C3E">
      <w:pPr>
        <w:widowControl w:val="0"/>
        <w:spacing w:line="280" w:lineRule="exact"/>
        <w:outlineLvl w:val="0"/>
        <w:rPr>
          <w:rFonts w:eastAsia="Times New Roman"/>
          <w:b/>
          <w:sz w:val="26"/>
          <w:szCs w:val="26"/>
          <w:lang w:eastAsia="ru-RU"/>
        </w:rPr>
      </w:pPr>
      <w:r w:rsidRPr="003000CA">
        <w:rPr>
          <w:rFonts w:eastAsia="Times New Roman"/>
          <w:b/>
          <w:sz w:val="26"/>
          <w:szCs w:val="26"/>
          <w:lang w:eastAsia="ru-RU"/>
        </w:rPr>
        <w:t>ПРЕДПИСАНИЕ</w:t>
      </w:r>
      <w:r w:rsidR="0029088C" w:rsidRPr="003000CA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29088C" w:rsidRPr="003000CA" w:rsidRDefault="00CA1765" w:rsidP="00E50C3E">
      <w:pPr>
        <w:widowControl w:val="0"/>
        <w:spacing w:line="280" w:lineRule="exact"/>
        <w:outlineLvl w:val="0"/>
        <w:rPr>
          <w:rFonts w:eastAsia="Times New Roman"/>
          <w:sz w:val="26"/>
          <w:szCs w:val="26"/>
          <w:lang w:eastAsia="ru-RU"/>
        </w:rPr>
      </w:pPr>
      <w:r w:rsidRPr="003000CA">
        <w:rPr>
          <w:rFonts w:eastAsia="Times New Roman"/>
          <w:sz w:val="26"/>
          <w:szCs w:val="26"/>
          <w:lang w:eastAsia="ru-RU"/>
        </w:rPr>
        <w:t>по делу № 07-32-</w:t>
      </w:r>
      <w:r w:rsidR="00965D88">
        <w:rPr>
          <w:rFonts w:eastAsia="Times New Roman"/>
          <w:sz w:val="26"/>
          <w:szCs w:val="26"/>
          <w:lang w:eastAsia="ru-RU"/>
        </w:rPr>
        <w:t>17551</w:t>
      </w:r>
      <w:r w:rsidRPr="003000CA">
        <w:rPr>
          <w:rFonts w:eastAsia="Times New Roman"/>
          <w:sz w:val="26"/>
          <w:szCs w:val="26"/>
          <w:lang w:eastAsia="ru-RU"/>
        </w:rPr>
        <w:t>/1</w:t>
      </w:r>
      <w:r w:rsidR="00965D88">
        <w:rPr>
          <w:rFonts w:eastAsia="Times New Roman"/>
          <w:sz w:val="26"/>
          <w:szCs w:val="26"/>
          <w:lang w:eastAsia="ru-RU"/>
        </w:rPr>
        <w:t>8</w:t>
      </w:r>
      <w:r w:rsidR="00E50C3E">
        <w:rPr>
          <w:rFonts w:eastAsia="Times New Roman"/>
          <w:sz w:val="26"/>
          <w:szCs w:val="26"/>
          <w:lang w:eastAsia="ru-RU"/>
        </w:rPr>
        <w:t xml:space="preserve"> </w:t>
      </w:r>
      <w:r w:rsidR="00E50C3E">
        <w:rPr>
          <w:rFonts w:eastAsia="Times New Roman"/>
          <w:sz w:val="26"/>
          <w:szCs w:val="26"/>
          <w:lang w:eastAsia="ru-RU"/>
        </w:rPr>
        <w:br/>
      </w:r>
      <w:r w:rsidR="0029088C" w:rsidRPr="003000CA">
        <w:rPr>
          <w:rFonts w:eastAsia="Times New Roman"/>
          <w:sz w:val="26"/>
          <w:szCs w:val="26"/>
          <w:lang w:eastAsia="ru-RU"/>
        </w:rPr>
        <w:t xml:space="preserve">по жалобе на нарушения при организации и проведении торгов, </w:t>
      </w:r>
      <w:r w:rsidR="00E50C3E">
        <w:rPr>
          <w:rFonts w:eastAsia="Times New Roman"/>
          <w:sz w:val="26"/>
          <w:szCs w:val="26"/>
          <w:lang w:eastAsia="ru-RU"/>
        </w:rPr>
        <w:br/>
      </w:r>
      <w:r w:rsidR="0029088C" w:rsidRPr="003000CA">
        <w:rPr>
          <w:rFonts w:eastAsia="Times New Roman"/>
          <w:sz w:val="26"/>
          <w:szCs w:val="26"/>
          <w:lang w:eastAsia="ru-RU"/>
        </w:rPr>
        <w:t>а также порядка заключения договоров</w:t>
      </w:r>
    </w:p>
    <w:p w:rsidR="005C281A" w:rsidRPr="003000CA" w:rsidRDefault="005C281A" w:rsidP="00E50C3E">
      <w:pPr>
        <w:widowControl w:val="0"/>
        <w:spacing w:line="280" w:lineRule="exact"/>
        <w:ind w:firstLine="709"/>
        <w:jc w:val="both"/>
        <w:rPr>
          <w:spacing w:val="6"/>
          <w:sz w:val="26"/>
          <w:szCs w:val="26"/>
        </w:rPr>
      </w:pPr>
    </w:p>
    <w:p w:rsidR="005C281A" w:rsidRPr="003000CA" w:rsidRDefault="00965D88" w:rsidP="00E50C3E">
      <w:pPr>
        <w:widowControl w:val="0"/>
        <w:tabs>
          <w:tab w:val="left" w:pos="8080"/>
        </w:tabs>
        <w:spacing w:line="280" w:lineRule="exact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28</w:t>
      </w:r>
      <w:r w:rsidR="003A615E" w:rsidRPr="003000CA">
        <w:rPr>
          <w:spacing w:val="6"/>
          <w:sz w:val="26"/>
          <w:szCs w:val="26"/>
        </w:rPr>
        <w:t>.</w:t>
      </w:r>
      <w:r>
        <w:rPr>
          <w:spacing w:val="6"/>
          <w:sz w:val="26"/>
          <w:szCs w:val="26"/>
        </w:rPr>
        <w:t>06</w:t>
      </w:r>
      <w:r w:rsidR="003A615E" w:rsidRPr="003000CA">
        <w:rPr>
          <w:spacing w:val="6"/>
          <w:sz w:val="26"/>
          <w:szCs w:val="26"/>
        </w:rPr>
        <w:t>.201</w:t>
      </w:r>
      <w:r>
        <w:rPr>
          <w:spacing w:val="6"/>
          <w:sz w:val="26"/>
          <w:szCs w:val="26"/>
        </w:rPr>
        <w:t>8</w:t>
      </w:r>
      <w:r w:rsidR="003A615E" w:rsidRPr="003000CA">
        <w:rPr>
          <w:spacing w:val="6"/>
          <w:sz w:val="26"/>
          <w:szCs w:val="26"/>
        </w:rPr>
        <w:tab/>
      </w:r>
      <w:r w:rsidR="005C281A" w:rsidRPr="003000CA">
        <w:rPr>
          <w:spacing w:val="6"/>
          <w:sz w:val="26"/>
          <w:szCs w:val="26"/>
        </w:rPr>
        <w:t>г. Москва</w:t>
      </w:r>
    </w:p>
    <w:p w:rsidR="00B84835" w:rsidRPr="003000CA" w:rsidRDefault="00B84835" w:rsidP="00E50C3E">
      <w:pPr>
        <w:pStyle w:val="af0"/>
        <w:widowControl w:val="0"/>
        <w:spacing w:line="280" w:lineRule="exact"/>
        <w:ind w:firstLine="0"/>
        <w:rPr>
          <w:sz w:val="26"/>
          <w:szCs w:val="26"/>
        </w:rPr>
      </w:pPr>
    </w:p>
    <w:p w:rsidR="00DB082F" w:rsidRPr="00B6711C" w:rsidRDefault="003000CA" w:rsidP="008F5F84">
      <w:pPr>
        <w:widowControl w:val="0"/>
        <w:spacing w:line="280" w:lineRule="exact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72F23">
        <w:rPr>
          <w:color w:val="000000"/>
          <w:sz w:val="26"/>
          <w:szCs w:val="26"/>
        </w:rPr>
        <w:t xml:space="preserve">Комиссия Московского областного УФАС России (далее – Управление) по рассмотрению жалоб на нарушения при организации и проведении торгов, а также порядка заключения договоров (далее – Комиссия) </w:t>
      </w:r>
    </w:p>
    <w:p w:rsidR="005D3AA1" w:rsidRPr="00965D88" w:rsidRDefault="00BC6093" w:rsidP="00965D88">
      <w:pPr>
        <w:widowControl w:val="0"/>
        <w:spacing w:line="280" w:lineRule="exact"/>
        <w:ind w:firstLine="709"/>
        <w:jc w:val="both"/>
        <w:rPr>
          <w:color w:val="000000"/>
          <w:sz w:val="26"/>
          <w:szCs w:val="26"/>
        </w:rPr>
      </w:pPr>
      <w:r w:rsidRPr="003000CA">
        <w:rPr>
          <w:rFonts w:eastAsia="Arial Unicode MS"/>
          <w:sz w:val="26"/>
          <w:szCs w:val="26"/>
        </w:rPr>
        <w:t xml:space="preserve">на основании </w:t>
      </w:r>
      <w:r w:rsidR="009F160C" w:rsidRPr="003000CA">
        <w:rPr>
          <w:rFonts w:eastAsia="Arial Unicode MS"/>
          <w:sz w:val="26"/>
          <w:szCs w:val="26"/>
        </w:rPr>
        <w:t>Р</w:t>
      </w:r>
      <w:r w:rsidRPr="003000CA">
        <w:rPr>
          <w:rFonts w:eastAsia="Arial Unicode MS"/>
          <w:sz w:val="26"/>
          <w:szCs w:val="26"/>
        </w:rPr>
        <w:t xml:space="preserve">ешения от </w:t>
      </w:r>
      <w:r w:rsidR="00965D88">
        <w:rPr>
          <w:rFonts w:eastAsia="Arial Unicode MS"/>
          <w:sz w:val="26"/>
          <w:szCs w:val="26"/>
        </w:rPr>
        <w:t>28</w:t>
      </w:r>
      <w:r w:rsidR="003624B0" w:rsidRPr="003624B0">
        <w:rPr>
          <w:rFonts w:eastAsia="Arial Unicode MS"/>
          <w:sz w:val="26"/>
          <w:szCs w:val="26"/>
        </w:rPr>
        <w:t>.</w:t>
      </w:r>
      <w:r w:rsidR="00965D88">
        <w:rPr>
          <w:rFonts w:eastAsia="Arial Unicode MS"/>
          <w:sz w:val="26"/>
          <w:szCs w:val="26"/>
        </w:rPr>
        <w:t>06.2018</w:t>
      </w:r>
      <w:r w:rsidR="00C137B6" w:rsidRPr="003000CA">
        <w:rPr>
          <w:sz w:val="26"/>
          <w:szCs w:val="26"/>
        </w:rPr>
        <w:t xml:space="preserve"> № </w:t>
      </w:r>
      <w:r w:rsidR="003624B0" w:rsidRPr="003000CA">
        <w:rPr>
          <w:sz w:val="26"/>
          <w:szCs w:val="26"/>
        </w:rPr>
        <w:t>07-32-</w:t>
      </w:r>
      <w:r w:rsidR="00965D88">
        <w:rPr>
          <w:sz w:val="26"/>
          <w:szCs w:val="26"/>
        </w:rPr>
        <w:t>17551/18</w:t>
      </w:r>
      <w:r w:rsidR="00ED78ED" w:rsidRPr="003000CA">
        <w:rPr>
          <w:sz w:val="26"/>
          <w:szCs w:val="26"/>
        </w:rPr>
        <w:t xml:space="preserve">, принятого по результатам рассмотрения жалобы </w:t>
      </w:r>
      <w:r w:rsidR="00965D88" w:rsidRPr="00965D88">
        <w:rPr>
          <w:color w:val="000000"/>
          <w:sz w:val="26"/>
          <w:szCs w:val="26"/>
        </w:rPr>
        <w:t>ООО «</w:t>
      </w:r>
      <w:proofErr w:type="spellStart"/>
      <w:r w:rsidR="00965D88" w:rsidRPr="00965D88">
        <w:rPr>
          <w:color w:val="000000"/>
          <w:sz w:val="26"/>
          <w:szCs w:val="26"/>
        </w:rPr>
        <w:t>Онланта</w:t>
      </w:r>
      <w:proofErr w:type="spellEnd"/>
      <w:r w:rsidR="00965D88" w:rsidRPr="00965D88">
        <w:rPr>
          <w:color w:val="000000"/>
          <w:sz w:val="26"/>
          <w:szCs w:val="26"/>
        </w:rPr>
        <w:t xml:space="preserve">» (далее – Заявитель) на действия Акционерного общества «Военно-промышленная корпорация «Научно-производственное объединение машиностроения» (далее – Заказчик) при проведении закупки путем проведения АО «Центр развития экономики» (далее – Оператор электронной площадки) запроса предложений в электронной форме на сопровождение системы </w:t>
      </w:r>
      <w:proofErr w:type="spellStart"/>
      <w:r w:rsidR="00965D88" w:rsidRPr="00965D88">
        <w:rPr>
          <w:color w:val="000000"/>
          <w:sz w:val="26"/>
          <w:szCs w:val="26"/>
        </w:rPr>
        <w:t>покопийной</w:t>
      </w:r>
      <w:proofErr w:type="spellEnd"/>
      <w:r w:rsidR="00965D88" w:rsidRPr="00965D88">
        <w:rPr>
          <w:color w:val="000000"/>
          <w:sz w:val="26"/>
          <w:szCs w:val="26"/>
        </w:rPr>
        <w:t xml:space="preserve"> печати конструкторских подразделений (извещение № 31806480467 на официальном сайте Единой информационной системы в сфере закупок – www.zakupki.gov.ru (далее – Официальный сайт)) (далее – Запроса предложений</w:t>
      </w:r>
      <w:r w:rsidR="00DB082F" w:rsidRPr="00B6711C">
        <w:rPr>
          <w:color w:val="000000"/>
          <w:sz w:val="26"/>
          <w:szCs w:val="26"/>
        </w:rPr>
        <w:t>)</w:t>
      </w:r>
      <w:r w:rsidR="00A76EA1" w:rsidRPr="003000CA">
        <w:rPr>
          <w:sz w:val="26"/>
          <w:szCs w:val="26"/>
        </w:rPr>
        <w:t>,</w:t>
      </w:r>
      <w:r w:rsidR="00CA1765" w:rsidRPr="003000CA">
        <w:rPr>
          <w:sz w:val="26"/>
          <w:szCs w:val="26"/>
        </w:rPr>
        <w:t xml:space="preserve"> руководствуясь частью 20 статьи 18.1, пунктом 3.1 части 1 статьи 23 </w:t>
      </w:r>
      <w:r w:rsidR="00CA1765" w:rsidRPr="003000CA">
        <w:rPr>
          <w:rStyle w:val="apple-style-span"/>
          <w:sz w:val="26"/>
          <w:szCs w:val="26"/>
        </w:rPr>
        <w:t>Федерального закона от 26.07.2006 № 135-ФЗ «О защите конкуренции»</w:t>
      </w:r>
      <w:r w:rsidR="00CA1765" w:rsidRPr="003000CA">
        <w:rPr>
          <w:rFonts w:eastAsia="Arial Unicode MS"/>
          <w:sz w:val="26"/>
          <w:szCs w:val="26"/>
        </w:rPr>
        <w:t>,</w:t>
      </w:r>
    </w:p>
    <w:p w:rsidR="00E169D3" w:rsidRPr="003000CA" w:rsidRDefault="00E169D3" w:rsidP="00E50C3E">
      <w:pPr>
        <w:widowControl w:val="0"/>
        <w:tabs>
          <w:tab w:val="left" w:pos="900"/>
        </w:tabs>
        <w:spacing w:line="280" w:lineRule="exact"/>
        <w:jc w:val="both"/>
        <w:rPr>
          <w:sz w:val="26"/>
          <w:szCs w:val="26"/>
        </w:rPr>
      </w:pPr>
    </w:p>
    <w:p w:rsidR="00BC6093" w:rsidRPr="003000CA" w:rsidRDefault="00BC6093" w:rsidP="00E50C3E">
      <w:pPr>
        <w:widowControl w:val="0"/>
        <w:spacing w:line="280" w:lineRule="exact"/>
        <w:outlineLvl w:val="0"/>
        <w:rPr>
          <w:rFonts w:eastAsia="Times New Roman"/>
          <w:b/>
          <w:sz w:val="26"/>
          <w:szCs w:val="26"/>
          <w:lang w:eastAsia="ru-RU"/>
        </w:rPr>
      </w:pPr>
      <w:r w:rsidRPr="003000CA">
        <w:rPr>
          <w:rFonts w:eastAsia="Times New Roman"/>
          <w:b/>
          <w:sz w:val="26"/>
          <w:szCs w:val="26"/>
          <w:lang w:eastAsia="ru-RU"/>
        </w:rPr>
        <w:t>ПРЕДПИСЫВАЕТ:</w:t>
      </w:r>
    </w:p>
    <w:p w:rsidR="00E169D3" w:rsidRPr="003000CA" w:rsidRDefault="00E169D3" w:rsidP="00E50C3E">
      <w:pPr>
        <w:widowControl w:val="0"/>
        <w:spacing w:line="280" w:lineRule="exact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E50C3E" w:rsidRDefault="00E50C3E" w:rsidP="00E50C3E">
      <w:pPr>
        <w:widowControl w:val="0"/>
        <w:numPr>
          <w:ilvl w:val="0"/>
          <w:numId w:val="17"/>
        </w:numPr>
        <w:tabs>
          <w:tab w:val="left" w:pos="1276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Оператору электронной площадки обеспечить возможность исполнения настоящего предписания Заказчиком.</w:t>
      </w:r>
    </w:p>
    <w:p w:rsidR="00E169D3" w:rsidRPr="003000CA" w:rsidRDefault="008331C4" w:rsidP="00E50C3E">
      <w:pPr>
        <w:widowControl w:val="0"/>
        <w:numPr>
          <w:ilvl w:val="0"/>
          <w:numId w:val="17"/>
        </w:numPr>
        <w:tabs>
          <w:tab w:val="left" w:pos="1276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3000CA">
        <w:rPr>
          <w:sz w:val="26"/>
          <w:szCs w:val="26"/>
        </w:rPr>
        <w:t>Заказчику</w:t>
      </w:r>
      <w:r w:rsidR="00E169D3" w:rsidRPr="003000CA">
        <w:rPr>
          <w:sz w:val="26"/>
          <w:szCs w:val="26"/>
        </w:rPr>
        <w:t xml:space="preserve">: </w:t>
      </w:r>
    </w:p>
    <w:p w:rsidR="00E169D3" w:rsidRPr="00E50C3E" w:rsidRDefault="00553FB2" w:rsidP="00E50C3E">
      <w:pPr>
        <w:pStyle w:val="ac"/>
        <w:widowControl w:val="0"/>
        <w:numPr>
          <w:ilvl w:val="0"/>
          <w:numId w:val="18"/>
        </w:numPr>
        <w:tabs>
          <w:tab w:val="left" w:pos="1418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E50C3E">
        <w:rPr>
          <w:sz w:val="26"/>
          <w:szCs w:val="26"/>
        </w:rPr>
        <w:t>О</w:t>
      </w:r>
      <w:r w:rsidR="00E169D3" w:rsidRPr="00E50C3E">
        <w:rPr>
          <w:sz w:val="26"/>
          <w:szCs w:val="26"/>
        </w:rPr>
        <w:t xml:space="preserve">тменить все протоколы, составленные в ходе проведения </w:t>
      </w:r>
      <w:r w:rsidR="00DB082F">
        <w:rPr>
          <w:color w:val="000000"/>
          <w:sz w:val="26"/>
          <w:szCs w:val="26"/>
        </w:rPr>
        <w:t>Запроса предложений</w:t>
      </w:r>
      <w:r w:rsidR="00E169D3" w:rsidRPr="00E50C3E">
        <w:rPr>
          <w:sz w:val="26"/>
          <w:szCs w:val="26"/>
        </w:rPr>
        <w:t>;</w:t>
      </w:r>
    </w:p>
    <w:p w:rsidR="00E169D3" w:rsidRPr="00E50C3E" w:rsidRDefault="00553FB2" w:rsidP="00E50C3E">
      <w:pPr>
        <w:pStyle w:val="ac"/>
        <w:widowControl w:val="0"/>
        <w:numPr>
          <w:ilvl w:val="0"/>
          <w:numId w:val="18"/>
        </w:numPr>
        <w:tabs>
          <w:tab w:val="left" w:pos="1418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E50C3E">
        <w:rPr>
          <w:sz w:val="26"/>
          <w:szCs w:val="26"/>
        </w:rPr>
        <w:t>В</w:t>
      </w:r>
      <w:r w:rsidR="00E169D3" w:rsidRPr="00E50C3E">
        <w:rPr>
          <w:sz w:val="26"/>
          <w:szCs w:val="26"/>
        </w:rPr>
        <w:t xml:space="preserve">ернуть участникам закупки ранее поданные заявки на участие в </w:t>
      </w:r>
      <w:r w:rsidR="00DB082F">
        <w:rPr>
          <w:color w:val="000000"/>
          <w:sz w:val="26"/>
          <w:szCs w:val="26"/>
        </w:rPr>
        <w:t>Запросе предложений</w:t>
      </w:r>
      <w:r w:rsidR="00DB082F" w:rsidRPr="00E50C3E">
        <w:rPr>
          <w:sz w:val="26"/>
          <w:szCs w:val="26"/>
        </w:rPr>
        <w:t xml:space="preserve"> </w:t>
      </w:r>
      <w:r w:rsidR="00A76EA1" w:rsidRPr="00E50C3E">
        <w:rPr>
          <w:sz w:val="26"/>
          <w:szCs w:val="26"/>
        </w:rPr>
        <w:t xml:space="preserve">и </w:t>
      </w:r>
      <w:r w:rsidR="00E169D3" w:rsidRPr="00E50C3E">
        <w:rPr>
          <w:sz w:val="26"/>
          <w:szCs w:val="26"/>
        </w:rPr>
        <w:t xml:space="preserve">уведомить </w:t>
      </w:r>
      <w:r w:rsidR="00A76EA1" w:rsidRPr="00E50C3E">
        <w:rPr>
          <w:sz w:val="26"/>
          <w:szCs w:val="26"/>
        </w:rPr>
        <w:t xml:space="preserve">их </w:t>
      </w:r>
      <w:r w:rsidR="00E169D3" w:rsidRPr="00E50C3E">
        <w:rPr>
          <w:sz w:val="26"/>
          <w:szCs w:val="26"/>
        </w:rPr>
        <w:t xml:space="preserve">о прекращении действия </w:t>
      </w:r>
      <w:r w:rsidR="00A76EA1" w:rsidRPr="00E50C3E">
        <w:rPr>
          <w:sz w:val="26"/>
          <w:szCs w:val="26"/>
        </w:rPr>
        <w:t xml:space="preserve">поданных </w:t>
      </w:r>
      <w:r w:rsidR="00E169D3" w:rsidRPr="00E50C3E">
        <w:rPr>
          <w:sz w:val="26"/>
          <w:szCs w:val="26"/>
        </w:rPr>
        <w:t>заявок и о возможности подать новые;</w:t>
      </w:r>
    </w:p>
    <w:p w:rsidR="00E169D3" w:rsidRPr="00E50C3E" w:rsidRDefault="00553FB2" w:rsidP="00E50C3E">
      <w:pPr>
        <w:pStyle w:val="ac"/>
        <w:widowControl w:val="0"/>
        <w:numPr>
          <w:ilvl w:val="0"/>
          <w:numId w:val="18"/>
        </w:numPr>
        <w:tabs>
          <w:tab w:val="left" w:pos="1418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E50C3E">
        <w:rPr>
          <w:sz w:val="26"/>
          <w:szCs w:val="26"/>
        </w:rPr>
        <w:t>П</w:t>
      </w:r>
      <w:r w:rsidR="00E169D3" w:rsidRPr="00E50C3E">
        <w:rPr>
          <w:sz w:val="26"/>
          <w:szCs w:val="26"/>
        </w:rPr>
        <w:t xml:space="preserve">ривести извещение о проведении </w:t>
      </w:r>
      <w:r w:rsidR="00DB082F">
        <w:rPr>
          <w:color w:val="000000"/>
          <w:sz w:val="26"/>
          <w:szCs w:val="26"/>
        </w:rPr>
        <w:t>Запроса предложений</w:t>
      </w:r>
      <w:r w:rsidR="00DB082F" w:rsidRPr="00E50C3E">
        <w:rPr>
          <w:sz w:val="26"/>
          <w:szCs w:val="26"/>
        </w:rPr>
        <w:t xml:space="preserve"> </w:t>
      </w:r>
      <w:r w:rsidR="00E169D3" w:rsidRPr="00E50C3E">
        <w:rPr>
          <w:sz w:val="26"/>
          <w:szCs w:val="26"/>
        </w:rPr>
        <w:t>и документацию</w:t>
      </w:r>
      <w:r w:rsidR="00A76EA1" w:rsidRPr="00E50C3E">
        <w:rPr>
          <w:sz w:val="26"/>
          <w:szCs w:val="26"/>
        </w:rPr>
        <w:t xml:space="preserve"> </w:t>
      </w:r>
      <w:r w:rsidR="00DB082F">
        <w:rPr>
          <w:color w:val="000000"/>
          <w:sz w:val="26"/>
          <w:szCs w:val="26"/>
        </w:rPr>
        <w:t>Запроса предложений</w:t>
      </w:r>
      <w:r w:rsidR="00DB082F" w:rsidRPr="00E50C3E">
        <w:rPr>
          <w:sz w:val="26"/>
          <w:szCs w:val="26"/>
        </w:rPr>
        <w:t xml:space="preserve"> </w:t>
      </w:r>
      <w:r w:rsidR="00E169D3" w:rsidRPr="00E50C3E">
        <w:rPr>
          <w:sz w:val="26"/>
          <w:szCs w:val="26"/>
        </w:rPr>
        <w:t>в соответствие с требованиями Федерального закона от 18.07.2011 № 223-ФЗ «О закупках товаров, работ, услуг отдельными видами юридических лиц» (далее – Закон о закупках)</w:t>
      </w:r>
      <w:r w:rsidR="008331C4" w:rsidRPr="00E50C3E">
        <w:rPr>
          <w:sz w:val="26"/>
          <w:szCs w:val="26"/>
        </w:rPr>
        <w:t xml:space="preserve"> </w:t>
      </w:r>
      <w:r w:rsidR="00E169D3" w:rsidRPr="00E50C3E">
        <w:rPr>
          <w:sz w:val="26"/>
          <w:szCs w:val="26"/>
        </w:rPr>
        <w:t xml:space="preserve">и с учетом решения </w:t>
      </w:r>
      <w:r w:rsidR="00965D88">
        <w:rPr>
          <w:sz w:val="26"/>
          <w:szCs w:val="26"/>
        </w:rPr>
        <w:br/>
      </w:r>
      <w:r w:rsidR="00E169D3" w:rsidRPr="00E50C3E">
        <w:rPr>
          <w:sz w:val="26"/>
          <w:szCs w:val="26"/>
        </w:rPr>
        <w:t xml:space="preserve">от </w:t>
      </w:r>
      <w:r w:rsidR="00965D88">
        <w:rPr>
          <w:rFonts w:eastAsia="Arial Unicode MS"/>
          <w:sz w:val="26"/>
          <w:szCs w:val="26"/>
        </w:rPr>
        <w:t>28</w:t>
      </w:r>
      <w:r w:rsidR="00965D88" w:rsidRPr="003624B0">
        <w:rPr>
          <w:rFonts w:eastAsia="Arial Unicode MS"/>
          <w:sz w:val="26"/>
          <w:szCs w:val="26"/>
        </w:rPr>
        <w:t>.</w:t>
      </w:r>
      <w:r w:rsidR="00965D88">
        <w:rPr>
          <w:rFonts w:eastAsia="Arial Unicode MS"/>
          <w:sz w:val="26"/>
          <w:szCs w:val="26"/>
        </w:rPr>
        <w:t>06.2018</w:t>
      </w:r>
      <w:r w:rsidR="00965D88" w:rsidRPr="003000CA">
        <w:rPr>
          <w:sz w:val="26"/>
          <w:szCs w:val="26"/>
        </w:rPr>
        <w:t xml:space="preserve"> № 07-32-</w:t>
      </w:r>
      <w:r w:rsidR="00965D88">
        <w:rPr>
          <w:sz w:val="26"/>
          <w:szCs w:val="26"/>
        </w:rPr>
        <w:t>17551/18</w:t>
      </w:r>
      <w:r w:rsidR="00F95E76" w:rsidRPr="00E50C3E">
        <w:rPr>
          <w:sz w:val="26"/>
          <w:szCs w:val="26"/>
        </w:rPr>
        <w:t xml:space="preserve"> </w:t>
      </w:r>
      <w:r w:rsidR="00E169D3" w:rsidRPr="00E50C3E">
        <w:rPr>
          <w:sz w:val="26"/>
          <w:szCs w:val="26"/>
        </w:rPr>
        <w:t xml:space="preserve">и разместить на </w:t>
      </w:r>
      <w:r w:rsidR="008331C4" w:rsidRPr="00E50C3E">
        <w:rPr>
          <w:sz w:val="26"/>
          <w:szCs w:val="26"/>
        </w:rPr>
        <w:t>О</w:t>
      </w:r>
      <w:r w:rsidR="00E169D3" w:rsidRPr="00E50C3E">
        <w:rPr>
          <w:sz w:val="26"/>
          <w:szCs w:val="26"/>
        </w:rPr>
        <w:t>фициальном сайте;</w:t>
      </w:r>
    </w:p>
    <w:p w:rsidR="00E169D3" w:rsidRPr="00E50C3E" w:rsidRDefault="00553FB2" w:rsidP="00E50C3E">
      <w:pPr>
        <w:pStyle w:val="ac"/>
        <w:widowControl w:val="0"/>
        <w:numPr>
          <w:ilvl w:val="0"/>
          <w:numId w:val="18"/>
        </w:numPr>
        <w:tabs>
          <w:tab w:val="left" w:pos="1418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E50C3E">
        <w:rPr>
          <w:sz w:val="26"/>
          <w:szCs w:val="26"/>
        </w:rPr>
        <w:t>Н</w:t>
      </w:r>
      <w:r w:rsidR="00E169D3" w:rsidRPr="00E50C3E">
        <w:rPr>
          <w:sz w:val="26"/>
          <w:szCs w:val="26"/>
        </w:rPr>
        <w:t xml:space="preserve">азначить новую дату окончания срока подачи заявок на участие в </w:t>
      </w:r>
      <w:r w:rsidR="00DB082F">
        <w:rPr>
          <w:color w:val="000000"/>
          <w:sz w:val="26"/>
          <w:szCs w:val="26"/>
        </w:rPr>
        <w:t>Запросе предложений</w:t>
      </w:r>
      <w:r w:rsidR="00E169D3" w:rsidRPr="00E50C3E">
        <w:rPr>
          <w:sz w:val="26"/>
          <w:szCs w:val="26"/>
        </w:rPr>
        <w:t xml:space="preserve">, </w:t>
      </w:r>
      <w:r w:rsidR="00CA1765" w:rsidRPr="00E50C3E">
        <w:rPr>
          <w:sz w:val="26"/>
          <w:szCs w:val="26"/>
        </w:rPr>
        <w:t xml:space="preserve">дату </w:t>
      </w:r>
      <w:r w:rsidR="003A4B33" w:rsidRPr="00E50C3E">
        <w:rPr>
          <w:sz w:val="26"/>
          <w:szCs w:val="26"/>
        </w:rPr>
        <w:t>открытия доступа к заявкам на участие в</w:t>
      </w:r>
      <w:r w:rsidR="00CA1765" w:rsidRPr="00E50C3E">
        <w:rPr>
          <w:sz w:val="26"/>
          <w:szCs w:val="26"/>
        </w:rPr>
        <w:t xml:space="preserve"> </w:t>
      </w:r>
      <w:r w:rsidR="00DB082F">
        <w:rPr>
          <w:color w:val="000000"/>
          <w:sz w:val="26"/>
          <w:szCs w:val="26"/>
        </w:rPr>
        <w:t>Запросе предложений</w:t>
      </w:r>
      <w:r w:rsidR="00CA1765" w:rsidRPr="00E50C3E">
        <w:rPr>
          <w:sz w:val="26"/>
          <w:szCs w:val="26"/>
        </w:rPr>
        <w:t xml:space="preserve">, </w:t>
      </w:r>
      <w:r w:rsidR="00E169D3" w:rsidRPr="00E50C3E">
        <w:rPr>
          <w:sz w:val="26"/>
          <w:szCs w:val="26"/>
        </w:rPr>
        <w:t>дату рассмотрения</w:t>
      </w:r>
      <w:r w:rsidR="003A4B33" w:rsidRPr="00E50C3E">
        <w:rPr>
          <w:sz w:val="26"/>
          <w:szCs w:val="26"/>
        </w:rPr>
        <w:t xml:space="preserve"> и оценки</w:t>
      </w:r>
      <w:r w:rsidR="00E169D3" w:rsidRPr="00E50C3E">
        <w:rPr>
          <w:sz w:val="26"/>
          <w:szCs w:val="26"/>
        </w:rPr>
        <w:t xml:space="preserve"> заявок на участие в </w:t>
      </w:r>
      <w:r w:rsidR="00DB082F">
        <w:rPr>
          <w:color w:val="000000"/>
          <w:sz w:val="26"/>
          <w:szCs w:val="26"/>
        </w:rPr>
        <w:t>Запросе предложений</w:t>
      </w:r>
      <w:r w:rsidR="00E169D3" w:rsidRPr="00E50C3E">
        <w:rPr>
          <w:sz w:val="26"/>
          <w:szCs w:val="26"/>
        </w:rPr>
        <w:t xml:space="preserve">, а также разместить на </w:t>
      </w:r>
      <w:r w:rsidR="008331C4" w:rsidRPr="00E50C3E">
        <w:rPr>
          <w:sz w:val="26"/>
          <w:szCs w:val="26"/>
        </w:rPr>
        <w:t>О</w:t>
      </w:r>
      <w:r w:rsidR="00E169D3" w:rsidRPr="00E50C3E">
        <w:rPr>
          <w:sz w:val="26"/>
          <w:szCs w:val="26"/>
        </w:rPr>
        <w:t xml:space="preserve">фициальном сайте информацию о таких датах. При этом дата окончания срока подачи заявок на участие в </w:t>
      </w:r>
      <w:r w:rsidR="00DB082F">
        <w:rPr>
          <w:color w:val="000000"/>
          <w:sz w:val="26"/>
          <w:szCs w:val="26"/>
        </w:rPr>
        <w:t>Запросе предложений</w:t>
      </w:r>
      <w:r w:rsidR="00DB082F" w:rsidRPr="00E50C3E">
        <w:rPr>
          <w:sz w:val="26"/>
          <w:szCs w:val="26"/>
        </w:rPr>
        <w:t xml:space="preserve"> </w:t>
      </w:r>
      <w:r w:rsidR="00E169D3" w:rsidRPr="00E50C3E">
        <w:rPr>
          <w:sz w:val="26"/>
          <w:szCs w:val="26"/>
        </w:rPr>
        <w:t>должна быть назначена в срок, установленный Законом о закупках.</w:t>
      </w:r>
    </w:p>
    <w:p w:rsidR="00E169D3" w:rsidRPr="00E50C3E" w:rsidRDefault="00553FB2" w:rsidP="00E50C3E">
      <w:pPr>
        <w:pStyle w:val="ac"/>
        <w:widowControl w:val="0"/>
        <w:numPr>
          <w:ilvl w:val="0"/>
          <w:numId w:val="18"/>
        </w:numPr>
        <w:tabs>
          <w:tab w:val="left" w:pos="1418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E50C3E">
        <w:rPr>
          <w:sz w:val="26"/>
          <w:szCs w:val="26"/>
        </w:rPr>
        <w:t>О</w:t>
      </w:r>
      <w:r w:rsidR="00E169D3" w:rsidRPr="00E50C3E">
        <w:rPr>
          <w:sz w:val="26"/>
          <w:szCs w:val="26"/>
        </w:rPr>
        <w:t xml:space="preserve">существить дальнейшее проведение </w:t>
      </w:r>
      <w:r w:rsidR="00DB082F">
        <w:rPr>
          <w:color w:val="000000"/>
          <w:sz w:val="26"/>
          <w:szCs w:val="26"/>
        </w:rPr>
        <w:t>Запроса предложений</w:t>
      </w:r>
      <w:r w:rsidR="00DB082F" w:rsidRPr="00E50C3E">
        <w:rPr>
          <w:sz w:val="26"/>
          <w:szCs w:val="26"/>
        </w:rPr>
        <w:t xml:space="preserve"> </w:t>
      </w:r>
      <w:r w:rsidR="00E169D3" w:rsidRPr="00E50C3E">
        <w:rPr>
          <w:sz w:val="26"/>
          <w:szCs w:val="26"/>
        </w:rPr>
        <w:t xml:space="preserve">в соответствии с требованиями Закона о закупках и с учетом решения от </w:t>
      </w:r>
      <w:r w:rsidR="00965D88">
        <w:rPr>
          <w:rFonts w:eastAsia="Arial Unicode MS"/>
          <w:sz w:val="26"/>
          <w:szCs w:val="26"/>
        </w:rPr>
        <w:t>28</w:t>
      </w:r>
      <w:r w:rsidR="00965D88" w:rsidRPr="003624B0">
        <w:rPr>
          <w:rFonts w:eastAsia="Arial Unicode MS"/>
          <w:sz w:val="26"/>
          <w:szCs w:val="26"/>
        </w:rPr>
        <w:t>.</w:t>
      </w:r>
      <w:r w:rsidR="00965D88">
        <w:rPr>
          <w:rFonts w:eastAsia="Arial Unicode MS"/>
          <w:sz w:val="26"/>
          <w:szCs w:val="26"/>
        </w:rPr>
        <w:t>06.2018</w:t>
      </w:r>
      <w:r w:rsidR="00965D88" w:rsidRPr="003000CA">
        <w:rPr>
          <w:sz w:val="26"/>
          <w:szCs w:val="26"/>
        </w:rPr>
        <w:t xml:space="preserve"> № 07-32-</w:t>
      </w:r>
      <w:r w:rsidR="00965D88">
        <w:rPr>
          <w:sz w:val="26"/>
          <w:szCs w:val="26"/>
        </w:rPr>
        <w:t>17551/18</w:t>
      </w:r>
      <w:r w:rsidR="00E169D3" w:rsidRPr="00E50C3E">
        <w:rPr>
          <w:sz w:val="26"/>
          <w:szCs w:val="26"/>
        </w:rPr>
        <w:t>.</w:t>
      </w:r>
    </w:p>
    <w:p w:rsidR="00E169D3" w:rsidRPr="003000CA" w:rsidRDefault="00E50C3E" w:rsidP="00E50C3E">
      <w:pPr>
        <w:widowControl w:val="0"/>
        <w:numPr>
          <w:ilvl w:val="0"/>
          <w:numId w:val="17"/>
        </w:numPr>
        <w:tabs>
          <w:tab w:val="left" w:pos="1276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Заказчику, Оператору электронной площадки, в</w:t>
      </w:r>
      <w:r w:rsidR="00E169D3" w:rsidRPr="003000CA">
        <w:rPr>
          <w:sz w:val="26"/>
          <w:szCs w:val="26"/>
        </w:rPr>
        <w:t xml:space="preserve"> срок не позднее </w:t>
      </w:r>
      <w:r w:rsidR="00965D88">
        <w:rPr>
          <w:sz w:val="26"/>
          <w:szCs w:val="26"/>
        </w:rPr>
        <w:t>12</w:t>
      </w:r>
      <w:r w:rsidR="00553FB2">
        <w:rPr>
          <w:sz w:val="26"/>
          <w:szCs w:val="26"/>
        </w:rPr>
        <w:t>.</w:t>
      </w:r>
      <w:r w:rsidR="00965D88">
        <w:rPr>
          <w:sz w:val="26"/>
          <w:szCs w:val="26"/>
        </w:rPr>
        <w:t>07.2018</w:t>
      </w:r>
      <w:r w:rsidR="00E169D3" w:rsidRPr="003000CA">
        <w:rPr>
          <w:sz w:val="26"/>
          <w:szCs w:val="26"/>
        </w:rPr>
        <w:t xml:space="preserve"> представить в Управление подтверждение исполнения настоящего предписания в письменном виде, а также по электронной почте </w:t>
      </w:r>
      <w:hyperlink r:id="rId7" w:history="1">
        <w:r w:rsidR="00E169D3" w:rsidRPr="003000CA">
          <w:rPr>
            <w:sz w:val="26"/>
            <w:szCs w:val="26"/>
          </w:rPr>
          <w:t>to50@fas.gov.ru</w:t>
        </w:r>
      </w:hyperlink>
      <w:r w:rsidR="00965D88">
        <w:rPr>
          <w:sz w:val="26"/>
          <w:szCs w:val="26"/>
        </w:rPr>
        <w:t>.</w:t>
      </w:r>
    </w:p>
    <w:p w:rsidR="00553FB2" w:rsidRDefault="00553FB2" w:rsidP="00E50C3E">
      <w:pPr>
        <w:widowControl w:val="0"/>
        <w:tabs>
          <w:tab w:val="left" w:pos="0"/>
          <w:tab w:val="left" w:pos="1418"/>
          <w:tab w:val="center" w:pos="5160"/>
        </w:tabs>
        <w:spacing w:line="280" w:lineRule="exact"/>
        <w:ind w:firstLine="709"/>
        <w:jc w:val="both"/>
        <w:rPr>
          <w:sz w:val="26"/>
          <w:szCs w:val="26"/>
        </w:rPr>
      </w:pPr>
    </w:p>
    <w:p w:rsidR="00E169D3" w:rsidRPr="003000CA" w:rsidRDefault="00E169D3" w:rsidP="00E50C3E">
      <w:pPr>
        <w:widowControl w:val="0"/>
        <w:tabs>
          <w:tab w:val="left" w:pos="0"/>
          <w:tab w:val="left" w:pos="1418"/>
          <w:tab w:val="center" w:pos="5160"/>
        </w:tabs>
        <w:spacing w:line="280" w:lineRule="exact"/>
        <w:ind w:firstLine="709"/>
        <w:jc w:val="both"/>
        <w:rPr>
          <w:sz w:val="26"/>
          <w:szCs w:val="26"/>
        </w:rPr>
      </w:pPr>
      <w:r w:rsidRPr="003000CA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CA1765" w:rsidRDefault="00CA1765" w:rsidP="00E50C3E">
      <w:pPr>
        <w:pStyle w:val="ac"/>
        <w:widowControl w:val="0"/>
        <w:autoSpaceDE w:val="0"/>
        <w:autoSpaceDN w:val="0"/>
        <w:adjustRightInd w:val="0"/>
        <w:spacing w:line="280" w:lineRule="exact"/>
        <w:ind w:left="0"/>
        <w:jc w:val="both"/>
        <w:rPr>
          <w:rFonts w:cs="Times New Roman"/>
          <w:sz w:val="26"/>
          <w:szCs w:val="26"/>
        </w:rPr>
      </w:pPr>
    </w:p>
    <w:p w:rsidR="002C7930" w:rsidRPr="003000CA" w:rsidRDefault="002C7930" w:rsidP="00E50C3E">
      <w:pPr>
        <w:pStyle w:val="ac"/>
        <w:widowControl w:val="0"/>
        <w:autoSpaceDE w:val="0"/>
        <w:autoSpaceDN w:val="0"/>
        <w:adjustRightInd w:val="0"/>
        <w:spacing w:line="280" w:lineRule="exact"/>
        <w:ind w:left="0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sectPr w:rsidR="002C7930" w:rsidRPr="003000CA" w:rsidSect="003000CA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A0" w:rsidRDefault="008676A0">
      <w:r>
        <w:separator/>
      </w:r>
    </w:p>
  </w:endnote>
  <w:endnote w:type="continuationSeparator" w:id="0">
    <w:p w:rsidR="008676A0" w:rsidRDefault="0086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A0" w:rsidRDefault="008676A0">
      <w:r>
        <w:separator/>
      </w:r>
    </w:p>
  </w:footnote>
  <w:footnote w:type="continuationSeparator" w:id="0">
    <w:p w:rsidR="008676A0" w:rsidRDefault="0086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87" w:rsidRDefault="00BB1836" w:rsidP="003D65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3B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3B87" w:rsidRDefault="00EB3B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4048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D5938" w:rsidRPr="00ED5938" w:rsidRDefault="00BB1836">
        <w:pPr>
          <w:pStyle w:val="a4"/>
          <w:rPr>
            <w:sz w:val="26"/>
            <w:szCs w:val="26"/>
          </w:rPr>
        </w:pPr>
        <w:r w:rsidRPr="00ED5938">
          <w:rPr>
            <w:sz w:val="26"/>
            <w:szCs w:val="26"/>
          </w:rPr>
          <w:fldChar w:fldCharType="begin"/>
        </w:r>
        <w:r w:rsidR="00ED5938" w:rsidRPr="00ED5938">
          <w:rPr>
            <w:sz w:val="26"/>
            <w:szCs w:val="26"/>
          </w:rPr>
          <w:instrText>PAGE   \* MERGEFORMAT</w:instrText>
        </w:r>
        <w:r w:rsidRPr="00ED5938">
          <w:rPr>
            <w:sz w:val="26"/>
            <w:szCs w:val="26"/>
          </w:rPr>
          <w:fldChar w:fldCharType="separate"/>
        </w:r>
        <w:r w:rsidR="008F5F84">
          <w:rPr>
            <w:noProof/>
            <w:sz w:val="26"/>
            <w:szCs w:val="26"/>
          </w:rPr>
          <w:t>2</w:t>
        </w:r>
        <w:r w:rsidRPr="00ED593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1EF"/>
    <w:multiLevelType w:val="hybridMultilevel"/>
    <w:tmpl w:val="24869828"/>
    <w:lvl w:ilvl="0" w:tplc="750EFAFA">
      <w:start w:val="1"/>
      <w:numFmt w:val="upperRoman"/>
      <w:pStyle w:val="a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126"/>
    <w:multiLevelType w:val="hybridMultilevel"/>
    <w:tmpl w:val="EA566C98"/>
    <w:lvl w:ilvl="0" w:tplc="07F6AC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89C7EF3"/>
    <w:multiLevelType w:val="hybridMultilevel"/>
    <w:tmpl w:val="F2F2F1E2"/>
    <w:lvl w:ilvl="0" w:tplc="F998D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4" w15:restartNumberingAfterBreak="0">
    <w:nsid w:val="1867516E"/>
    <w:multiLevelType w:val="hybridMultilevel"/>
    <w:tmpl w:val="8264C3B8"/>
    <w:lvl w:ilvl="0" w:tplc="F998D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9E0681"/>
    <w:multiLevelType w:val="hybridMultilevel"/>
    <w:tmpl w:val="B67A1548"/>
    <w:lvl w:ilvl="0" w:tplc="01C2B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B27F6A"/>
    <w:multiLevelType w:val="hybridMultilevel"/>
    <w:tmpl w:val="C9C05B9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E143A"/>
    <w:multiLevelType w:val="hybridMultilevel"/>
    <w:tmpl w:val="B792D02E"/>
    <w:lvl w:ilvl="0" w:tplc="0419000F">
      <w:start w:val="1"/>
      <w:numFmt w:val="decimal"/>
      <w:lvlText w:val="%1.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8" w15:restartNumberingAfterBreak="0">
    <w:nsid w:val="2E151AED"/>
    <w:multiLevelType w:val="hybridMultilevel"/>
    <w:tmpl w:val="550C06C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FE43AA"/>
    <w:multiLevelType w:val="multilevel"/>
    <w:tmpl w:val="22C8AC50"/>
    <w:lvl w:ilvl="0">
      <w:start w:val="2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0000FF"/>
    <w:multiLevelType w:val="hybridMultilevel"/>
    <w:tmpl w:val="6E54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848DF"/>
    <w:multiLevelType w:val="multilevel"/>
    <w:tmpl w:val="BF4E9BC4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306AE6"/>
    <w:multiLevelType w:val="hybridMultilevel"/>
    <w:tmpl w:val="85A6C078"/>
    <w:lvl w:ilvl="0" w:tplc="6C962D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2B20F2"/>
    <w:multiLevelType w:val="hybridMultilevel"/>
    <w:tmpl w:val="175CAD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DF27C7"/>
    <w:multiLevelType w:val="multilevel"/>
    <w:tmpl w:val="7308708E"/>
    <w:lvl w:ilvl="0">
      <w:start w:val="1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1B1AB2"/>
    <w:multiLevelType w:val="hybridMultilevel"/>
    <w:tmpl w:val="AA7A89AA"/>
    <w:lvl w:ilvl="0" w:tplc="37F64D74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EFF"/>
    <w:multiLevelType w:val="multilevel"/>
    <w:tmpl w:val="C166DF26"/>
    <w:lvl w:ilvl="0">
      <w:start w:val="1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0226E0"/>
    <w:multiLevelType w:val="hybridMultilevel"/>
    <w:tmpl w:val="4D46C9A0"/>
    <w:lvl w:ilvl="0" w:tplc="6C962D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16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3"/>
    <w:rsid w:val="00010025"/>
    <w:rsid w:val="0002551F"/>
    <w:rsid w:val="0006620A"/>
    <w:rsid w:val="0006771C"/>
    <w:rsid w:val="0008562B"/>
    <w:rsid w:val="001302D2"/>
    <w:rsid w:val="001376CF"/>
    <w:rsid w:val="001A7548"/>
    <w:rsid w:val="001B4729"/>
    <w:rsid w:val="002050DD"/>
    <w:rsid w:val="00225F82"/>
    <w:rsid w:val="00255849"/>
    <w:rsid w:val="002634B8"/>
    <w:rsid w:val="00282E34"/>
    <w:rsid w:val="0029088C"/>
    <w:rsid w:val="002B3FF6"/>
    <w:rsid w:val="002C3A54"/>
    <w:rsid w:val="002C7073"/>
    <w:rsid w:val="002C7930"/>
    <w:rsid w:val="003000CA"/>
    <w:rsid w:val="003157BF"/>
    <w:rsid w:val="00322172"/>
    <w:rsid w:val="003249F9"/>
    <w:rsid w:val="00326B08"/>
    <w:rsid w:val="003624B0"/>
    <w:rsid w:val="003A4B33"/>
    <w:rsid w:val="003A5E63"/>
    <w:rsid w:val="003A615E"/>
    <w:rsid w:val="003C2026"/>
    <w:rsid w:val="003D65D4"/>
    <w:rsid w:val="003E0B56"/>
    <w:rsid w:val="003F3176"/>
    <w:rsid w:val="0044336B"/>
    <w:rsid w:val="00445920"/>
    <w:rsid w:val="00490103"/>
    <w:rsid w:val="004A0D5B"/>
    <w:rsid w:val="004B36CB"/>
    <w:rsid w:val="004E41F3"/>
    <w:rsid w:val="005361F4"/>
    <w:rsid w:val="00553FB2"/>
    <w:rsid w:val="00565D62"/>
    <w:rsid w:val="0057349B"/>
    <w:rsid w:val="00575DE1"/>
    <w:rsid w:val="00582751"/>
    <w:rsid w:val="005C281A"/>
    <w:rsid w:val="005D3AA1"/>
    <w:rsid w:val="00630A3F"/>
    <w:rsid w:val="006502C1"/>
    <w:rsid w:val="00656731"/>
    <w:rsid w:val="00693490"/>
    <w:rsid w:val="006B5F2D"/>
    <w:rsid w:val="00701425"/>
    <w:rsid w:val="00704E84"/>
    <w:rsid w:val="0074728A"/>
    <w:rsid w:val="0075669A"/>
    <w:rsid w:val="00773E68"/>
    <w:rsid w:val="00785881"/>
    <w:rsid w:val="007B0FF6"/>
    <w:rsid w:val="007C107C"/>
    <w:rsid w:val="007E6FBA"/>
    <w:rsid w:val="007F083F"/>
    <w:rsid w:val="00807ABC"/>
    <w:rsid w:val="008331C4"/>
    <w:rsid w:val="008676A0"/>
    <w:rsid w:val="008E14C5"/>
    <w:rsid w:val="008F5011"/>
    <w:rsid w:val="008F5F84"/>
    <w:rsid w:val="00926370"/>
    <w:rsid w:val="00942B04"/>
    <w:rsid w:val="00965D88"/>
    <w:rsid w:val="009A5022"/>
    <w:rsid w:val="009C1E7E"/>
    <w:rsid w:val="009F160C"/>
    <w:rsid w:val="00A31CB4"/>
    <w:rsid w:val="00A46DD8"/>
    <w:rsid w:val="00A60AB9"/>
    <w:rsid w:val="00A76EA1"/>
    <w:rsid w:val="00A92891"/>
    <w:rsid w:val="00AB1DD5"/>
    <w:rsid w:val="00AC1405"/>
    <w:rsid w:val="00AC6258"/>
    <w:rsid w:val="00AE7CD1"/>
    <w:rsid w:val="00B0432B"/>
    <w:rsid w:val="00B20945"/>
    <w:rsid w:val="00B36167"/>
    <w:rsid w:val="00B4184A"/>
    <w:rsid w:val="00B5126E"/>
    <w:rsid w:val="00B54A9F"/>
    <w:rsid w:val="00B844BA"/>
    <w:rsid w:val="00B84835"/>
    <w:rsid w:val="00BB1836"/>
    <w:rsid w:val="00BB6DA9"/>
    <w:rsid w:val="00BC6093"/>
    <w:rsid w:val="00C137B6"/>
    <w:rsid w:val="00C244B7"/>
    <w:rsid w:val="00C630E0"/>
    <w:rsid w:val="00C879F8"/>
    <w:rsid w:val="00CA1765"/>
    <w:rsid w:val="00CB362A"/>
    <w:rsid w:val="00CC4182"/>
    <w:rsid w:val="00CE01C4"/>
    <w:rsid w:val="00D51994"/>
    <w:rsid w:val="00D55E76"/>
    <w:rsid w:val="00D6607F"/>
    <w:rsid w:val="00D865C5"/>
    <w:rsid w:val="00D9454A"/>
    <w:rsid w:val="00DB082F"/>
    <w:rsid w:val="00DB5CB6"/>
    <w:rsid w:val="00DC607E"/>
    <w:rsid w:val="00DF14B4"/>
    <w:rsid w:val="00E169D3"/>
    <w:rsid w:val="00E226C7"/>
    <w:rsid w:val="00E37771"/>
    <w:rsid w:val="00E50C3E"/>
    <w:rsid w:val="00E876DC"/>
    <w:rsid w:val="00E949FE"/>
    <w:rsid w:val="00E95718"/>
    <w:rsid w:val="00EB3B87"/>
    <w:rsid w:val="00ED5938"/>
    <w:rsid w:val="00ED78ED"/>
    <w:rsid w:val="00EE3B0F"/>
    <w:rsid w:val="00F25D97"/>
    <w:rsid w:val="00F36D62"/>
    <w:rsid w:val="00F43564"/>
    <w:rsid w:val="00F47883"/>
    <w:rsid w:val="00F70DB7"/>
    <w:rsid w:val="00F74819"/>
    <w:rsid w:val="00F95E76"/>
    <w:rsid w:val="00FB2F04"/>
    <w:rsid w:val="00FB6846"/>
    <w:rsid w:val="00FE0BD4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078385-99D5-428A-8FFD-C6090C2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DD5"/>
  </w:style>
  <w:style w:type="paragraph" w:styleId="10">
    <w:name w:val="heading 1"/>
    <w:basedOn w:val="a0"/>
    <w:next w:val="a0"/>
    <w:link w:val="11"/>
    <w:uiPriority w:val="9"/>
    <w:qFormat/>
    <w:rsid w:val="00AB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B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B1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B1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1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1D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1D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1D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1D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9010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90103"/>
  </w:style>
  <w:style w:type="paragraph" w:styleId="a7">
    <w:name w:val="footer"/>
    <w:basedOn w:val="a0"/>
    <w:link w:val="a8"/>
    <w:uiPriority w:val="99"/>
    <w:rsid w:val="00FB6846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1"/>
    <w:rsid w:val="003F3176"/>
  </w:style>
  <w:style w:type="paragraph" w:styleId="a9">
    <w:name w:val="Document Map"/>
    <w:basedOn w:val="a0"/>
    <w:link w:val="aa"/>
    <w:rsid w:val="0025584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rsid w:val="00255849"/>
    <w:rPr>
      <w:rFonts w:ascii="Tahoma" w:eastAsia="Calibri" w:hAnsi="Tahoma" w:cs="Tahoma"/>
      <w:sz w:val="16"/>
      <w:szCs w:val="16"/>
      <w:lang w:eastAsia="en-US"/>
    </w:rPr>
  </w:style>
  <w:style w:type="paragraph" w:customStyle="1" w:styleId="ab">
    <w:name w:val="Владимир. Основной без абзаца."/>
    <w:basedOn w:val="a0"/>
    <w:qFormat/>
    <w:rsid w:val="00CB362A"/>
    <w:pPr>
      <w:jc w:val="both"/>
    </w:pPr>
    <w:rPr>
      <w:rFonts w:eastAsia="Times New Roman"/>
      <w:sz w:val="28"/>
      <w:szCs w:val="28"/>
      <w:lang w:eastAsia="ru-RU"/>
    </w:rPr>
  </w:style>
  <w:style w:type="paragraph" w:styleId="ac">
    <w:name w:val="List Paragraph"/>
    <w:basedOn w:val="a0"/>
    <w:link w:val="ad"/>
    <w:uiPriority w:val="34"/>
    <w:qFormat/>
    <w:rsid w:val="00AB1DD5"/>
    <w:pPr>
      <w:ind w:left="720"/>
      <w:contextualSpacing/>
    </w:pPr>
    <w:rPr>
      <w:rFonts w:cs="Calibri"/>
    </w:rPr>
  </w:style>
  <w:style w:type="paragraph" w:customStyle="1" w:styleId="ae">
    <w:name w:val="Таблицы (моноширинный)"/>
    <w:basedOn w:val="a0"/>
    <w:next w:val="a0"/>
    <w:uiPriority w:val="99"/>
    <w:rsid w:val="00CB36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styleId="af">
    <w:name w:val="annotation reference"/>
    <w:uiPriority w:val="99"/>
    <w:unhideWhenUsed/>
    <w:rsid w:val="00DB5CB6"/>
    <w:rPr>
      <w:sz w:val="16"/>
      <w:szCs w:val="16"/>
    </w:rPr>
  </w:style>
  <w:style w:type="paragraph" w:customStyle="1" w:styleId="af0">
    <w:name w:val="Владимир. Основной с абзацем."/>
    <w:basedOn w:val="a0"/>
    <w:qFormat/>
    <w:rsid w:val="00DB5CB6"/>
    <w:pPr>
      <w:ind w:firstLine="851"/>
      <w:jc w:val="both"/>
    </w:pPr>
    <w:rPr>
      <w:rFonts w:eastAsia="Times New Roman"/>
      <w:sz w:val="28"/>
      <w:szCs w:val="28"/>
      <w:lang w:eastAsia="ru-RU"/>
    </w:rPr>
  </w:style>
  <w:style w:type="character" w:styleId="af1">
    <w:name w:val="Emphasis"/>
    <w:basedOn w:val="a1"/>
    <w:uiPriority w:val="20"/>
    <w:qFormat/>
    <w:rsid w:val="00AB1DD5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B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B1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AB1D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AB1D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B1D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AB1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AB1D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AB1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caption"/>
    <w:basedOn w:val="a0"/>
    <w:next w:val="a0"/>
    <w:uiPriority w:val="35"/>
    <w:semiHidden/>
    <w:unhideWhenUsed/>
    <w:qFormat/>
    <w:rsid w:val="00AB1DD5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0"/>
    <w:next w:val="a0"/>
    <w:link w:val="af4"/>
    <w:uiPriority w:val="10"/>
    <w:qFormat/>
    <w:rsid w:val="00AB1D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1"/>
    <w:link w:val="af3"/>
    <w:uiPriority w:val="10"/>
    <w:rsid w:val="00AB1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0"/>
    <w:next w:val="a0"/>
    <w:link w:val="af6"/>
    <w:uiPriority w:val="11"/>
    <w:qFormat/>
    <w:rsid w:val="00AB1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sid w:val="00AB1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1"/>
    <w:uiPriority w:val="22"/>
    <w:qFormat/>
    <w:rsid w:val="00AB1DD5"/>
    <w:rPr>
      <w:b/>
      <w:bCs/>
    </w:rPr>
  </w:style>
  <w:style w:type="paragraph" w:styleId="af8">
    <w:name w:val="No Spacing"/>
    <w:basedOn w:val="a0"/>
    <w:uiPriority w:val="1"/>
    <w:qFormat/>
    <w:rsid w:val="00AB1DD5"/>
  </w:style>
  <w:style w:type="paragraph" w:styleId="21">
    <w:name w:val="Quote"/>
    <w:basedOn w:val="a0"/>
    <w:next w:val="a0"/>
    <w:link w:val="22"/>
    <w:uiPriority w:val="29"/>
    <w:qFormat/>
    <w:rsid w:val="00AB1DD5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AB1DD5"/>
    <w:rPr>
      <w:i/>
      <w:iCs/>
      <w:color w:val="000000" w:themeColor="text1"/>
    </w:rPr>
  </w:style>
  <w:style w:type="paragraph" w:styleId="af9">
    <w:name w:val="Intense Quote"/>
    <w:basedOn w:val="a0"/>
    <w:next w:val="a0"/>
    <w:link w:val="afa"/>
    <w:uiPriority w:val="30"/>
    <w:qFormat/>
    <w:rsid w:val="00AB1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1"/>
    <w:link w:val="af9"/>
    <w:uiPriority w:val="30"/>
    <w:rsid w:val="00AB1DD5"/>
    <w:rPr>
      <w:b/>
      <w:bCs/>
      <w:i/>
      <w:iCs/>
      <w:color w:val="4F81BD" w:themeColor="accent1"/>
    </w:rPr>
  </w:style>
  <w:style w:type="character" w:styleId="afb">
    <w:name w:val="Subtle Emphasis"/>
    <w:uiPriority w:val="19"/>
    <w:qFormat/>
    <w:rsid w:val="00AB1DD5"/>
    <w:rPr>
      <w:i/>
      <w:iCs/>
      <w:color w:val="808080" w:themeColor="text1" w:themeTint="7F"/>
    </w:rPr>
  </w:style>
  <w:style w:type="character" w:styleId="afc">
    <w:name w:val="Intense Emphasis"/>
    <w:basedOn w:val="a1"/>
    <w:uiPriority w:val="21"/>
    <w:qFormat/>
    <w:rsid w:val="00AB1DD5"/>
    <w:rPr>
      <w:b/>
      <w:bCs/>
      <w:i/>
      <w:iCs/>
      <w:color w:val="4F81BD" w:themeColor="accent1"/>
    </w:rPr>
  </w:style>
  <w:style w:type="character" w:styleId="afd">
    <w:name w:val="Subtle Reference"/>
    <w:basedOn w:val="a1"/>
    <w:uiPriority w:val="31"/>
    <w:qFormat/>
    <w:rsid w:val="00AB1DD5"/>
    <w:rPr>
      <w:smallCaps/>
      <w:color w:val="C0504D" w:themeColor="accent2"/>
      <w:u w:val="single"/>
    </w:rPr>
  </w:style>
  <w:style w:type="character" w:styleId="afe">
    <w:name w:val="Intense Reference"/>
    <w:basedOn w:val="a1"/>
    <w:uiPriority w:val="32"/>
    <w:qFormat/>
    <w:rsid w:val="00AB1DD5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1"/>
    <w:uiPriority w:val="33"/>
    <w:qFormat/>
    <w:rsid w:val="00AB1DD5"/>
    <w:rPr>
      <w:b/>
      <w:bCs/>
      <w:smallCaps/>
      <w:spacing w:val="5"/>
    </w:rPr>
  </w:style>
  <w:style w:type="paragraph" w:styleId="aff0">
    <w:name w:val="TOC Heading"/>
    <w:basedOn w:val="10"/>
    <w:next w:val="a0"/>
    <w:uiPriority w:val="39"/>
    <w:semiHidden/>
    <w:unhideWhenUsed/>
    <w:qFormat/>
    <w:rsid w:val="00AB1DD5"/>
    <w:pPr>
      <w:outlineLvl w:val="9"/>
    </w:pPr>
  </w:style>
  <w:style w:type="paragraph" w:customStyle="1" w:styleId="aff1">
    <w:name w:val="В. Заголовок"/>
    <w:basedOn w:val="10"/>
    <w:next w:val="a0"/>
    <w:qFormat/>
    <w:rsid w:val="00AB1DD5"/>
    <w:pPr>
      <w:keepLines w:val="0"/>
      <w:spacing w:before="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2">
    <w:name w:val="В. Основной без абзаца."/>
    <w:basedOn w:val="a0"/>
    <w:link w:val="aff3"/>
    <w:qFormat/>
    <w:rsid w:val="00AB1DD5"/>
    <w:pPr>
      <w:jc w:val="both"/>
    </w:pPr>
    <w:rPr>
      <w:rFonts w:eastAsia="Times New Roman"/>
      <w:sz w:val="28"/>
      <w:szCs w:val="28"/>
      <w:lang w:eastAsia="ru-RU"/>
    </w:rPr>
  </w:style>
  <w:style w:type="character" w:customStyle="1" w:styleId="aff3">
    <w:name w:val="В. Основной без абзаца. Знак"/>
    <w:basedOn w:val="a1"/>
    <w:link w:val="aff2"/>
    <w:rsid w:val="00AB1DD5"/>
    <w:rPr>
      <w:rFonts w:eastAsia="Times New Roman"/>
      <w:sz w:val="28"/>
      <w:szCs w:val="28"/>
      <w:lang w:eastAsia="ru-RU"/>
    </w:rPr>
  </w:style>
  <w:style w:type="paragraph" w:customStyle="1" w:styleId="aff4">
    <w:name w:val="В. Основной с абзацем."/>
    <w:basedOn w:val="a0"/>
    <w:link w:val="aff5"/>
    <w:qFormat/>
    <w:rsid w:val="00AB1DD5"/>
    <w:pPr>
      <w:ind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aff5">
    <w:name w:val="В. Основной с абзацем. Знак"/>
    <w:basedOn w:val="a1"/>
    <w:link w:val="aff4"/>
    <w:rsid w:val="00AB1DD5"/>
    <w:rPr>
      <w:rFonts w:eastAsia="Times New Roman"/>
      <w:sz w:val="28"/>
      <w:szCs w:val="28"/>
      <w:lang w:eastAsia="ru-RU"/>
    </w:rPr>
  </w:style>
  <w:style w:type="paragraph" w:customStyle="1" w:styleId="1">
    <w:name w:val="В. Подчасть 1 Решения"/>
    <w:basedOn w:val="2"/>
    <w:next w:val="a0"/>
    <w:autoRedefine/>
    <w:qFormat/>
    <w:rsid w:val="00AB1DD5"/>
    <w:pPr>
      <w:keepLines w:val="0"/>
      <w:widowControl w:val="0"/>
      <w:numPr>
        <w:numId w:val="5"/>
      </w:numPr>
      <w:tabs>
        <w:tab w:val="left" w:pos="1985"/>
      </w:tabs>
      <w:suppressAutoHyphens/>
      <w:spacing w:before="0"/>
      <w:jc w:val="both"/>
    </w:pPr>
    <w:rPr>
      <w:rFonts w:ascii="Times New Roman" w:eastAsia="Times New Roman" w:hAnsi="Times New Roman" w:cs="Times New Roman"/>
      <w:b w:val="0"/>
      <w:iCs/>
      <w:color w:val="auto"/>
      <w:kern w:val="1"/>
      <w:sz w:val="28"/>
      <w:szCs w:val="28"/>
    </w:rPr>
  </w:style>
  <w:style w:type="paragraph" w:customStyle="1" w:styleId="a">
    <w:name w:val="В. Часть Решения."/>
    <w:basedOn w:val="10"/>
    <w:link w:val="aff6"/>
    <w:qFormat/>
    <w:rsid w:val="00AB1DD5"/>
    <w:pPr>
      <w:keepLines w:val="0"/>
      <w:numPr>
        <w:numId w:val="6"/>
      </w:numPr>
      <w:tabs>
        <w:tab w:val="left" w:pos="1418"/>
      </w:tabs>
      <w:spacing w:before="0"/>
      <w:jc w:val="both"/>
    </w:pPr>
    <w:rPr>
      <w:rFonts w:ascii="Times New Roman" w:eastAsia="Times New Roman" w:hAnsi="Times New Roman" w:cs="Courier New"/>
      <w:b w:val="0"/>
      <w:bCs w:val="0"/>
      <w:color w:val="auto"/>
    </w:rPr>
  </w:style>
  <w:style w:type="character" w:customStyle="1" w:styleId="aff6">
    <w:name w:val="В. Часть Решения. Знак"/>
    <w:basedOn w:val="a1"/>
    <w:link w:val="a"/>
    <w:rsid w:val="00AB1DD5"/>
    <w:rPr>
      <w:rFonts w:eastAsia="Times New Roman" w:cs="Courier New"/>
      <w:sz w:val="28"/>
      <w:szCs w:val="28"/>
    </w:rPr>
  </w:style>
  <w:style w:type="character" w:styleId="aff7">
    <w:name w:val="Hyperlink"/>
    <w:unhideWhenUsed/>
    <w:rsid w:val="00ED78ED"/>
    <w:rPr>
      <w:color w:val="0000FF"/>
      <w:u w:val="single"/>
    </w:rPr>
  </w:style>
  <w:style w:type="paragraph" w:styleId="aff8">
    <w:name w:val="Balloon Text"/>
    <w:basedOn w:val="a0"/>
    <w:link w:val="aff9"/>
    <w:rsid w:val="00656731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65673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uiPriority w:val="99"/>
    <w:rsid w:val="00C137B6"/>
  </w:style>
  <w:style w:type="character" w:customStyle="1" w:styleId="a5">
    <w:name w:val="Верхний колонтитул Знак"/>
    <w:basedOn w:val="a1"/>
    <w:link w:val="a4"/>
    <w:uiPriority w:val="99"/>
    <w:rsid w:val="00ED5938"/>
  </w:style>
  <w:style w:type="character" w:customStyle="1" w:styleId="ad">
    <w:name w:val="Абзац списка Знак"/>
    <w:link w:val="ac"/>
    <w:uiPriority w:val="34"/>
    <w:rsid w:val="008331C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50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Пилипосян Арминэ Араиковна</cp:lastModifiedBy>
  <cp:revision>4</cp:revision>
  <cp:lastPrinted>2015-12-02T12:05:00Z</cp:lastPrinted>
  <dcterms:created xsi:type="dcterms:W3CDTF">2018-07-03T21:04:00Z</dcterms:created>
  <dcterms:modified xsi:type="dcterms:W3CDTF">2019-03-01T10:03:00Z</dcterms:modified>
</cp:coreProperties>
</file>